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E8" w:rsidRDefault="00AA14E8" w:rsidP="00AA35A2">
      <w:pPr>
        <w:pStyle w:val="Default"/>
        <w:rPr>
          <w:rFonts w:ascii="ＭＳ 明朝" w:eastAsia="ＭＳ 明朝"/>
          <w:sz w:val="48"/>
          <w:szCs w:val="56"/>
        </w:rPr>
      </w:pPr>
      <w:r>
        <w:rPr>
          <w:rFonts w:ascii="ＭＳ 明朝" w:eastAsia="ＭＳ 明朝" w:hint="eastAsia"/>
          <w:sz w:val="48"/>
          <w:szCs w:val="56"/>
        </w:rPr>
        <w:t>四條畷ヒルクライムデュアスロン大会</w:t>
      </w:r>
    </w:p>
    <w:p w:rsidR="00AA14E8" w:rsidRDefault="00AA14E8" w:rsidP="00AA35A2">
      <w:pPr>
        <w:pStyle w:val="Default"/>
        <w:rPr>
          <w:rFonts w:ascii="ＭＳ 明朝" w:eastAsia="ＭＳ 明朝"/>
          <w:sz w:val="48"/>
          <w:szCs w:val="56"/>
        </w:rPr>
      </w:pPr>
      <w:r>
        <w:rPr>
          <w:rFonts w:ascii="ＭＳ 明朝" w:eastAsia="ＭＳ 明朝" w:hint="eastAsia"/>
          <w:sz w:val="48"/>
          <w:szCs w:val="56"/>
        </w:rPr>
        <w:t>ローカルルール</w:t>
      </w:r>
    </w:p>
    <w:p w:rsidR="00AA14E8" w:rsidRDefault="00AA14E8">
      <w:pPr>
        <w:pStyle w:val="Default"/>
        <w:rPr>
          <w:rFonts w:ascii="ＭＳ 明朝" w:eastAsia="ＭＳ 明朝"/>
          <w:sz w:val="28"/>
          <w:szCs w:val="28"/>
        </w:rPr>
      </w:pPr>
      <w:r>
        <w:rPr>
          <w:rFonts w:ascii="ＭＳ 明朝" w:eastAsia="ＭＳ 明朝" w:hint="eastAsia"/>
          <w:sz w:val="28"/>
          <w:szCs w:val="28"/>
        </w:rPr>
        <w:t>総則</w:t>
      </w:r>
      <w:r>
        <w:rPr>
          <w:rFonts w:ascii="ＭＳ 明朝" w:eastAsia="ＭＳ 明朝"/>
          <w:sz w:val="28"/>
          <w:szCs w:val="28"/>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1.</w:t>
      </w:r>
      <w:r>
        <w:rPr>
          <w:rFonts w:ascii="ＭＳ 明朝" w:eastAsia="ＭＳ 明朝" w:hAnsi="ＭＳ 明朝" w:hint="eastAsia"/>
          <w:sz w:val="22"/>
          <w:szCs w:val="22"/>
        </w:rPr>
        <w:t>本大会は</w:t>
      </w:r>
      <w:r w:rsidRPr="008E6DE4">
        <w:rPr>
          <w:rFonts w:ascii="ＭＳ 明朝" w:eastAsia="ＭＳ 明朝" w:hAnsi="ＭＳ 明朝" w:hint="eastAsia"/>
          <w:color w:val="auto"/>
          <w:sz w:val="22"/>
          <w:szCs w:val="22"/>
        </w:rPr>
        <w:t>（公社）</w:t>
      </w:r>
      <w:r>
        <w:rPr>
          <w:rFonts w:ascii="ＭＳ 明朝" w:eastAsia="ＭＳ 明朝" w:hAnsi="ＭＳ 明朝" w:hint="eastAsia"/>
          <w:sz w:val="22"/>
          <w:szCs w:val="22"/>
        </w:rPr>
        <w:t>日本トライアスロン連合競技規則と四條畷ヒルクライムデュアスロン大会（以下「本大会」という）のローカルルールに従って競技を行う。</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hint="eastAsia"/>
          <w:sz w:val="22"/>
          <w:szCs w:val="22"/>
        </w:rPr>
        <w:t>競技中は審判員及び大会スタッフ・施設管理者等の指示に従うこと。</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hint="eastAsia"/>
          <w:sz w:val="22"/>
          <w:szCs w:val="22"/>
        </w:rPr>
      </w:pPr>
      <w:r>
        <w:rPr>
          <w:rFonts w:ascii="ＭＳ 明朝" w:eastAsia="ＭＳ 明朝" w:hAnsi="ＭＳ 明朝"/>
          <w:sz w:val="22"/>
          <w:szCs w:val="22"/>
        </w:rPr>
        <w:t>3.</w:t>
      </w:r>
      <w:r>
        <w:rPr>
          <w:rFonts w:ascii="ＭＳ 明朝" w:eastAsia="ＭＳ 明朝" w:hAnsi="ＭＳ 明朝" w:hint="eastAsia"/>
          <w:sz w:val="22"/>
          <w:szCs w:val="22"/>
        </w:rPr>
        <w:t>競技内容に変更がある場合は、競技説明会で告知する。また、競技説明会への出席を義務とする。</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4.</w:t>
      </w:r>
      <w:r>
        <w:rPr>
          <w:rFonts w:ascii="ＭＳ 明朝" w:eastAsia="ＭＳ 明朝" w:hAnsi="ＭＳ 明朝" w:hint="eastAsia"/>
          <w:sz w:val="22"/>
          <w:szCs w:val="22"/>
        </w:rPr>
        <w:t>キープレフト走行を厳守する。</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5.</w:t>
      </w:r>
      <w:r>
        <w:rPr>
          <w:rFonts w:ascii="ＭＳ 明朝" w:eastAsia="ＭＳ 明朝" w:hAnsi="ＭＳ 明朝" w:hint="eastAsia"/>
          <w:sz w:val="22"/>
          <w:szCs w:val="22"/>
        </w:rPr>
        <w:t>ショートカットは失格とする。</w:t>
      </w:r>
      <w:r>
        <w:rPr>
          <w:rFonts w:ascii="ＭＳ 明朝" w:eastAsia="ＭＳ 明朝" w:hAnsi="ＭＳ 明朝"/>
          <w:sz w:val="22"/>
          <w:szCs w:val="22"/>
        </w:rPr>
        <w:t xml:space="preserve"> </w:t>
      </w:r>
    </w:p>
    <w:p w:rsidR="008E6DE4" w:rsidRDefault="00AA14E8">
      <w:pPr>
        <w:pStyle w:val="Default"/>
        <w:rPr>
          <w:rFonts w:ascii="ＭＳ 明朝" w:eastAsia="ＭＳ 明朝" w:hAnsi="ＭＳ 明朝"/>
          <w:strike/>
          <w:color w:val="FF0000"/>
          <w:sz w:val="22"/>
          <w:szCs w:val="22"/>
        </w:rPr>
      </w:pPr>
      <w:r>
        <w:rPr>
          <w:rFonts w:ascii="ＭＳ 明朝" w:eastAsia="ＭＳ 明朝" w:hAnsi="ＭＳ 明朝"/>
          <w:sz w:val="22"/>
          <w:szCs w:val="22"/>
        </w:rPr>
        <w:t>6.</w:t>
      </w:r>
      <w:r>
        <w:rPr>
          <w:rFonts w:ascii="ＭＳ 明朝" w:eastAsia="ＭＳ 明朝" w:hAnsi="ＭＳ 明朝" w:hint="eastAsia"/>
          <w:sz w:val="22"/>
          <w:szCs w:val="22"/>
        </w:rPr>
        <w:t>コース上へのゴミ等の放置を禁止する。</w:t>
      </w:r>
    </w:p>
    <w:p w:rsidR="00AA14E8" w:rsidRPr="008E6DE4" w:rsidRDefault="00AA14E8">
      <w:pPr>
        <w:pStyle w:val="Default"/>
        <w:rPr>
          <w:rFonts w:ascii="ＭＳ 明朝" w:eastAsia="ＭＳ 明朝" w:hAnsi="ＭＳ 明朝" w:hint="eastAsia"/>
          <w:color w:val="auto"/>
          <w:sz w:val="22"/>
          <w:szCs w:val="22"/>
        </w:rPr>
      </w:pPr>
      <w:r w:rsidRPr="008E6DE4">
        <w:rPr>
          <w:rFonts w:ascii="ＭＳ 明朝" w:eastAsia="ＭＳ 明朝" w:hAnsi="ＭＳ 明朝" w:hint="eastAsia"/>
          <w:color w:val="auto"/>
          <w:sz w:val="22"/>
          <w:szCs w:val="22"/>
        </w:rPr>
        <w:t>7. ヘッドホン、イヤホンを装着して競技を行うことを禁止する。</w:t>
      </w:r>
    </w:p>
    <w:p w:rsidR="00AA14E8" w:rsidRPr="008E6DE4" w:rsidRDefault="00AA14E8">
      <w:pPr>
        <w:pStyle w:val="Default"/>
        <w:rPr>
          <w:rFonts w:ascii="ＭＳ 明朝" w:eastAsia="ＭＳ 明朝" w:hAnsi="ＭＳ 明朝"/>
          <w:color w:val="auto"/>
          <w:sz w:val="22"/>
          <w:szCs w:val="22"/>
        </w:rPr>
      </w:pPr>
      <w:r w:rsidRPr="008E6DE4">
        <w:rPr>
          <w:rFonts w:ascii="ＭＳ 明朝" w:eastAsia="ＭＳ 明朝" w:hAnsi="ＭＳ 明朝" w:hint="eastAsia"/>
          <w:color w:val="auto"/>
          <w:sz w:val="22"/>
          <w:szCs w:val="22"/>
        </w:rPr>
        <w:t>8. 「減速・追越し禁止区間」では、審判員の誘導に注意しながら、減速して一列走行を厳守する。</w:t>
      </w:r>
    </w:p>
    <w:p w:rsidR="00AA14E8" w:rsidRDefault="00AA14E8">
      <w:pPr>
        <w:pStyle w:val="Default"/>
        <w:rPr>
          <w:rFonts w:ascii="ＭＳ 明朝" w:eastAsia="ＭＳ 明朝" w:hAnsi="ＭＳ 明朝" w:hint="eastAsia"/>
          <w:sz w:val="22"/>
          <w:szCs w:val="22"/>
        </w:rPr>
      </w:pPr>
    </w:p>
    <w:p w:rsidR="00AA14E8" w:rsidRDefault="00AA14E8">
      <w:pPr>
        <w:pStyle w:val="Default"/>
        <w:rPr>
          <w:rFonts w:ascii="ＭＳ 明朝" w:eastAsia="ＭＳ 明朝" w:hAnsi="ＭＳ 明朝"/>
          <w:sz w:val="22"/>
          <w:szCs w:val="23"/>
        </w:rPr>
      </w:pPr>
      <w:r>
        <w:rPr>
          <w:rFonts w:ascii="ＭＳ 明朝" w:eastAsia="ＭＳ 明朝" w:hAnsi="ＭＳ 明朝" w:hint="eastAsia"/>
          <w:sz w:val="22"/>
          <w:szCs w:val="23"/>
        </w:rPr>
        <w:t>レースナンバー</w:t>
      </w:r>
      <w:r>
        <w:rPr>
          <w:rFonts w:ascii="ＭＳ 明朝" w:eastAsia="ＭＳ 明朝" w:hAnsi="ＭＳ 明朝"/>
          <w:sz w:val="22"/>
          <w:szCs w:val="23"/>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1.</w:t>
      </w:r>
      <w:r>
        <w:rPr>
          <w:rFonts w:ascii="ＭＳ 明朝" w:eastAsia="ＭＳ 明朝" w:hAnsi="ＭＳ 明朝" w:hint="eastAsia"/>
          <w:sz w:val="22"/>
          <w:szCs w:val="22"/>
        </w:rPr>
        <w:t>レースナンバーはヘルメット（正面と右側面）。バイクサドルの下に左側から見えるように貼付し、バイクは背面、ランは正面にレースナンバーを付けること。レースナンバーベルトの着用を認めるが、レースナンバーベルトが腰の位置より極端に下がらないように注意しなければならない。レースナンバーベルトはしっかりしたものを使用すること。</w:t>
      </w:r>
      <w:r>
        <w:rPr>
          <w:rFonts w:ascii="ＭＳ 明朝" w:eastAsia="ＭＳ 明朝" w:hAnsi="ＭＳ 明朝"/>
          <w:sz w:val="22"/>
          <w:szCs w:val="22"/>
        </w:rPr>
        <w:t xml:space="preserve"> </w:t>
      </w:r>
    </w:p>
    <w:p w:rsidR="00AA14E8" w:rsidRPr="008E6DE4" w:rsidRDefault="00AA14E8">
      <w:pPr>
        <w:pStyle w:val="Default"/>
        <w:rPr>
          <w:rFonts w:ascii="ＭＳ 明朝" w:eastAsia="ＭＳ 明朝" w:hAnsi="ＭＳ 明朝"/>
          <w:color w:val="auto"/>
          <w:sz w:val="22"/>
          <w:szCs w:val="22"/>
          <w:shd w:val="pct10" w:color="auto" w:fill="FFFFFF"/>
        </w:rPr>
      </w:pPr>
      <w:r>
        <w:rPr>
          <w:rFonts w:ascii="ＭＳ 明朝" w:eastAsia="ＭＳ 明朝" w:hAnsi="ＭＳ 明朝"/>
          <w:sz w:val="22"/>
          <w:szCs w:val="22"/>
        </w:rPr>
        <w:t>2.</w:t>
      </w:r>
      <w:r>
        <w:rPr>
          <w:rFonts w:ascii="ＭＳ 明朝" w:eastAsia="ＭＳ 明朝" w:hAnsi="ＭＳ 明朝" w:hint="eastAsia"/>
          <w:sz w:val="22"/>
          <w:szCs w:val="22"/>
        </w:rPr>
        <w:t>レースナンバーの加工を禁止する。加工されたレースナンバーを使用した場合は失格とする。</w:t>
      </w:r>
      <w:r w:rsidRPr="00712739">
        <w:rPr>
          <w:rFonts w:ascii="ＭＳ 明朝" w:eastAsia="ＭＳ 明朝" w:hAnsi="ＭＳ 明朝" w:hint="eastAsia"/>
          <w:color w:val="auto"/>
          <w:sz w:val="22"/>
          <w:szCs w:val="22"/>
        </w:rPr>
        <w:t>ただし、レースナンバーベルトを使用する際に穴をあけることは可とする</w:t>
      </w:r>
    </w:p>
    <w:p w:rsidR="00AA14E8" w:rsidRDefault="00AA14E8">
      <w:pPr>
        <w:pStyle w:val="Default"/>
        <w:rPr>
          <w:rFonts w:ascii="ＭＳ 明朝" w:eastAsia="ＭＳ 明朝" w:hAnsi="ＭＳ 明朝"/>
          <w:sz w:val="22"/>
          <w:szCs w:val="23"/>
        </w:rPr>
      </w:pPr>
    </w:p>
    <w:p w:rsidR="00AA14E8" w:rsidRDefault="00AA14E8">
      <w:pPr>
        <w:pStyle w:val="Default"/>
        <w:rPr>
          <w:rFonts w:ascii="ＭＳ 明朝" w:eastAsia="ＭＳ 明朝" w:hAnsi="ＭＳ 明朝"/>
          <w:sz w:val="22"/>
          <w:szCs w:val="23"/>
        </w:rPr>
      </w:pPr>
      <w:r>
        <w:rPr>
          <w:rFonts w:ascii="ＭＳ 明朝" w:eastAsia="ＭＳ 明朝" w:hAnsi="ＭＳ 明朝" w:hint="eastAsia"/>
          <w:sz w:val="22"/>
          <w:szCs w:val="23"/>
        </w:rPr>
        <w:t>記録計測について</w:t>
      </w:r>
      <w:r>
        <w:rPr>
          <w:rFonts w:ascii="ＭＳ 明朝" w:eastAsia="ＭＳ 明朝" w:hAnsi="ＭＳ 明朝"/>
          <w:sz w:val="22"/>
          <w:szCs w:val="23"/>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1.IC</w:t>
      </w:r>
      <w:r>
        <w:rPr>
          <w:rFonts w:ascii="ＭＳ 明朝" w:eastAsia="ＭＳ 明朝" w:hAnsi="ＭＳ 明朝" w:hint="eastAsia"/>
          <w:sz w:val="22"/>
          <w:szCs w:val="22"/>
        </w:rPr>
        <w:t>タグ内臓のアンクルバンドを装着して（左右いずれかの足首）競技すること。各計測地点でこれを用いて計測・記録する。フィニッシュの着順判定は、アンクルバンドによる計測を基とする。</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hint="eastAsia"/>
          <w:sz w:val="22"/>
          <w:szCs w:val="22"/>
        </w:rPr>
        <w:t>アンクルバンドは、各クラス共スタート直前に配布し、フィニッシュ後にスタッフが直ちに回収する。</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color w:val="0000FF"/>
          <w:sz w:val="22"/>
          <w:szCs w:val="22"/>
          <w:shd w:val="pct10" w:color="auto" w:fill="FFFFFF"/>
        </w:rPr>
      </w:pPr>
      <w:r>
        <w:rPr>
          <w:rFonts w:ascii="ＭＳ 明朝" w:eastAsia="ＭＳ 明朝" w:hAnsi="ＭＳ 明朝"/>
          <w:sz w:val="22"/>
          <w:szCs w:val="22"/>
        </w:rPr>
        <w:t>3.</w:t>
      </w:r>
      <w:r>
        <w:rPr>
          <w:rFonts w:ascii="ＭＳ 明朝" w:eastAsia="ＭＳ 明朝" w:hAnsi="ＭＳ 明朝" w:hint="eastAsia"/>
          <w:sz w:val="22"/>
          <w:szCs w:val="22"/>
        </w:rPr>
        <w:t>途中棄権する競技者は近くの審判員等にその旨を伝え、アンクルバンドを審判員等に返却する。</w:t>
      </w:r>
    </w:p>
    <w:p w:rsidR="00AA14E8" w:rsidRDefault="00AA14E8">
      <w:pPr>
        <w:pStyle w:val="Default"/>
        <w:rPr>
          <w:rFonts w:ascii="ＭＳ 明朝" w:eastAsia="ＭＳ 明朝" w:hAnsi="ＭＳ 明朝" w:hint="eastAsia"/>
          <w:strike/>
          <w:sz w:val="22"/>
          <w:szCs w:val="22"/>
        </w:rPr>
      </w:pPr>
    </w:p>
    <w:p w:rsidR="000D2180" w:rsidRDefault="000D2180">
      <w:pPr>
        <w:pStyle w:val="Default"/>
        <w:rPr>
          <w:rFonts w:ascii="ＭＳ 明朝" w:eastAsia="ＭＳ 明朝" w:hAnsi="ＭＳ 明朝"/>
          <w:sz w:val="22"/>
          <w:szCs w:val="23"/>
        </w:rPr>
      </w:pPr>
    </w:p>
    <w:p w:rsidR="000D2180" w:rsidRDefault="000D2180">
      <w:pPr>
        <w:pStyle w:val="Default"/>
        <w:rPr>
          <w:rFonts w:ascii="ＭＳ 明朝" w:eastAsia="ＭＳ 明朝" w:hAnsi="ＭＳ 明朝"/>
          <w:sz w:val="22"/>
          <w:szCs w:val="23"/>
        </w:rPr>
      </w:pPr>
    </w:p>
    <w:p w:rsidR="00AA14E8" w:rsidRDefault="00AA14E8">
      <w:pPr>
        <w:pStyle w:val="Default"/>
        <w:rPr>
          <w:rFonts w:ascii="ＭＳ 明朝" w:eastAsia="ＭＳ 明朝" w:hAnsi="ＭＳ 明朝"/>
          <w:sz w:val="22"/>
          <w:szCs w:val="23"/>
        </w:rPr>
      </w:pPr>
      <w:r>
        <w:rPr>
          <w:rFonts w:ascii="ＭＳ 明朝" w:eastAsia="ＭＳ 明朝" w:hAnsi="ＭＳ 明朝" w:hint="eastAsia"/>
          <w:sz w:val="22"/>
          <w:szCs w:val="23"/>
        </w:rPr>
        <w:lastRenderedPageBreak/>
        <w:t>トランジション</w:t>
      </w:r>
      <w:r>
        <w:rPr>
          <w:rFonts w:ascii="ＭＳ 明朝" w:eastAsia="ＭＳ 明朝" w:hAnsi="ＭＳ 明朝"/>
          <w:sz w:val="22"/>
          <w:szCs w:val="23"/>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1.</w:t>
      </w:r>
      <w:r>
        <w:rPr>
          <w:rFonts w:ascii="ＭＳ 明朝" w:eastAsia="ＭＳ 明朝" w:hAnsi="ＭＳ 明朝" w:hint="eastAsia"/>
          <w:sz w:val="22"/>
          <w:szCs w:val="22"/>
        </w:rPr>
        <w:t>競技に関係の無い持ち物、邪魔になるような大きな物の持ち込みを禁止する。</w:t>
      </w:r>
      <w:r>
        <w:rPr>
          <w:rFonts w:ascii="ＭＳ 明朝" w:eastAsia="ＭＳ 明朝" w:hAnsi="ＭＳ 明朝"/>
          <w:sz w:val="22"/>
          <w:szCs w:val="22"/>
        </w:rPr>
        <w:t xml:space="preserve"> </w:t>
      </w:r>
    </w:p>
    <w:p w:rsidR="00AA14E8" w:rsidRDefault="00AA14E8">
      <w:pPr>
        <w:pStyle w:val="Default"/>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hint="eastAsia"/>
          <w:sz w:val="22"/>
          <w:szCs w:val="22"/>
        </w:rPr>
        <w:t>トランジションエリアへの準備のための入場、フィニッシュ後の撤収はスタッフ等の指示に従うこととする。</w:t>
      </w:r>
    </w:p>
    <w:p w:rsidR="00AA14E8" w:rsidRDefault="00AA14E8">
      <w:pPr>
        <w:pStyle w:val="Default"/>
        <w:rPr>
          <w:rFonts w:ascii="ＭＳ 明朝" w:eastAsia="ＭＳ 明朝" w:hAnsi="ＭＳ 明朝"/>
          <w:color w:val="auto"/>
          <w:sz w:val="22"/>
          <w:szCs w:val="23"/>
        </w:rPr>
      </w:pPr>
    </w:p>
    <w:p w:rsidR="00AA14E8" w:rsidRDefault="00AA14E8">
      <w:pPr>
        <w:pStyle w:val="Default"/>
        <w:rPr>
          <w:rFonts w:ascii="ＭＳ 明朝" w:eastAsia="ＭＳ 明朝" w:hAnsi="ＭＳ 明朝"/>
          <w:color w:val="auto"/>
          <w:sz w:val="22"/>
          <w:szCs w:val="23"/>
        </w:rPr>
      </w:pPr>
      <w:r>
        <w:rPr>
          <w:rFonts w:ascii="ＭＳ 明朝" w:eastAsia="ＭＳ 明朝" w:hAnsi="ＭＳ 明朝" w:hint="eastAsia"/>
          <w:color w:val="auto"/>
          <w:sz w:val="22"/>
          <w:szCs w:val="23"/>
        </w:rPr>
        <w:t>ラン</w:t>
      </w:r>
      <w:r>
        <w:rPr>
          <w:rFonts w:ascii="ＭＳ 明朝" w:eastAsia="ＭＳ 明朝" w:hAnsi="ＭＳ 明朝"/>
          <w:color w:val="auto"/>
          <w:sz w:val="22"/>
          <w:szCs w:val="23"/>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color w:val="auto"/>
          <w:sz w:val="22"/>
          <w:szCs w:val="22"/>
        </w:rPr>
        <w:t>1.</w:t>
      </w:r>
      <w:r>
        <w:rPr>
          <w:rFonts w:ascii="ＭＳ 明朝" w:eastAsia="ＭＳ 明朝" w:hAnsi="ＭＳ 明朝" w:hint="eastAsia"/>
          <w:color w:val="auto"/>
          <w:sz w:val="22"/>
          <w:szCs w:val="22"/>
        </w:rPr>
        <w:t>キープレフトを原則とし、追い越しは必ず右側からとする。</w:t>
      </w:r>
      <w:r>
        <w:rPr>
          <w:rFonts w:ascii="ＭＳ 明朝" w:eastAsia="ＭＳ 明朝" w:hAnsi="ＭＳ 明朝"/>
          <w:color w:val="auto"/>
          <w:sz w:val="22"/>
          <w:szCs w:val="22"/>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color w:val="auto"/>
          <w:sz w:val="22"/>
          <w:szCs w:val="22"/>
        </w:rPr>
        <w:t>2.</w:t>
      </w:r>
      <w:r>
        <w:rPr>
          <w:rFonts w:ascii="ＭＳ 明朝" w:eastAsia="ＭＳ 明朝" w:hAnsi="ＭＳ 明朝" w:hint="eastAsia"/>
          <w:color w:val="auto"/>
          <w:sz w:val="22"/>
          <w:szCs w:val="22"/>
        </w:rPr>
        <w:t>周回数のカウントは各自の責任で行う。周回数の少ない者は失格とする。</w:t>
      </w:r>
    </w:p>
    <w:p w:rsidR="00AA14E8" w:rsidRDefault="00AA14E8">
      <w:pPr>
        <w:pStyle w:val="Default"/>
        <w:rPr>
          <w:rFonts w:ascii="ＭＳ 明朝" w:eastAsia="ＭＳ 明朝" w:hAnsi="ＭＳ 明朝" w:hint="eastAsia"/>
          <w:color w:val="auto"/>
          <w:sz w:val="22"/>
          <w:szCs w:val="22"/>
        </w:rPr>
      </w:pPr>
    </w:p>
    <w:p w:rsidR="00AA14E8" w:rsidRDefault="00AA14E8">
      <w:pPr>
        <w:pStyle w:val="Default"/>
        <w:rPr>
          <w:rFonts w:ascii="ＭＳ 明朝" w:eastAsia="ＭＳ 明朝" w:hAnsi="ＭＳ 明朝"/>
          <w:color w:val="auto"/>
          <w:sz w:val="22"/>
          <w:szCs w:val="23"/>
        </w:rPr>
      </w:pPr>
      <w:r>
        <w:rPr>
          <w:rFonts w:ascii="ＭＳ 明朝" w:eastAsia="ＭＳ 明朝" w:hAnsi="ＭＳ 明朝" w:hint="eastAsia"/>
          <w:color w:val="auto"/>
          <w:sz w:val="22"/>
          <w:szCs w:val="23"/>
        </w:rPr>
        <w:t>バイク</w:t>
      </w:r>
      <w:r>
        <w:rPr>
          <w:rFonts w:ascii="ＭＳ 明朝" w:eastAsia="ＭＳ 明朝" w:hAnsi="ＭＳ 明朝"/>
          <w:color w:val="auto"/>
          <w:sz w:val="22"/>
          <w:szCs w:val="23"/>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color w:val="auto"/>
          <w:sz w:val="22"/>
          <w:szCs w:val="22"/>
        </w:rPr>
        <w:t>1.</w:t>
      </w:r>
      <w:r>
        <w:rPr>
          <w:rFonts w:ascii="ＭＳ 明朝" w:eastAsia="ＭＳ 明朝" w:hAnsi="ＭＳ 明朝" w:hint="eastAsia"/>
          <w:color w:val="auto"/>
          <w:sz w:val="22"/>
          <w:szCs w:val="22"/>
        </w:rPr>
        <w:t>ドラフティング禁止レースとする。</w:t>
      </w:r>
      <w:r>
        <w:rPr>
          <w:rFonts w:ascii="ＭＳ 明朝" w:eastAsia="ＭＳ 明朝" w:hAnsi="ＭＳ 明朝"/>
          <w:color w:val="auto"/>
          <w:sz w:val="22"/>
          <w:szCs w:val="22"/>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color w:val="auto"/>
          <w:sz w:val="22"/>
          <w:szCs w:val="22"/>
        </w:rPr>
        <w:t>2.</w:t>
      </w:r>
      <w:r>
        <w:rPr>
          <w:rFonts w:ascii="ＭＳ 明朝" w:eastAsia="ＭＳ 明朝" w:hAnsi="ＭＳ 明朝" w:hint="eastAsia"/>
          <w:color w:val="auto"/>
          <w:sz w:val="22"/>
          <w:szCs w:val="22"/>
        </w:rPr>
        <w:t>キープレフトを原則とし、追い越しは必ず右側からとする。</w:t>
      </w:r>
      <w:r>
        <w:rPr>
          <w:rFonts w:ascii="ＭＳ 明朝" w:eastAsia="ＭＳ 明朝" w:hAnsi="ＭＳ 明朝"/>
          <w:color w:val="auto"/>
          <w:sz w:val="22"/>
          <w:szCs w:val="22"/>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color w:val="auto"/>
          <w:sz w:val="22"/>
          <w:szCs w:val="22"/>
        </w:rPr>
        <w:t>3.</w:t>
      </w:r>
      <w:r>
        <w:rPr>
          <w:rFonts w:ascii="ＭＳ 明朝" w:eastAsia="ＭＳ 明朝" w:hAnsi="ＭＳ 明朝" w:hint="eastAsia"/>
          <w:color w:val="auto"/>
          <w:sz w:val="22"/>
          <w:szCs w:val="22"/>
        </w:rPr>
        <w:t>使用するバイクについては</w:t>
      </w:r>
      <w:r>
        <w:rPr>
          <w:rFonts w:ascii="ＭＳ 明朝" w:eastAsia="ＭＳ 明朝" w:hAnsi="ＭＳ 明朝"/>
          <w:color w:val="auto"/>
          <w:sz w:val="22"/>
          <w:szCs w:val="22"/>
        </w:rPr>
        <w:t>24</w:t>
      </w:r>
      <w:r>
        <w:rPr>
          <w:rFonts w:ascii="ＭＳ 明朝" w:eastAsia="ＭＳ 明朝" w:hAnsi="ＭＳ 明朝" w:hint="eastAsia"/>
          <w:color w:val="auto"/>
          <w:sz w:val="22"/>
          <w:szCs w:val="22"/>
        </w:rPr>
        <w:t>インチ以上のロードレーサー</w:t>
      </w:r>
      <w:r w:rsidRPr="008E6DE4">
        <w:rPr>
          <w:rFonts w:ascii="ＭＳ 明朝" w:eastAsia="ＭＳ 明朝" w:hAnsi="ＭＳ 明朝" w:hint="eastAsia"/>
          <w:color w:val="auto"/>
          <w:sz w:val="22"/>
          <w:szCs w:val="22"/>
        </w:rPr>
        <w:t>またはトライアスロンバイク</w:t>
      </w:r>
      <w:r>
        <w:rPr>
          <w:rFonts w:ascii="ＭＳ 明朝" w:eastAsia="ＭＳ 明朝" w:hAnsi="ＭＳ 明朝" w:hint="eastAsia"/>
          <w:color w:val="auto"/>
          <w:sz w:val="22"/>
          <w:szCs w:val="22"/>
        </w:rPr>
        <w:t>を基本とする。</w:t>
      </w:r>
      <w:r w:rsidR="00531ABE">
        <w:rPr>
          <w:rFonts w:ascii="ＭＳ 明朝" w:eastAsia="ＭＳ 明朝" w:hAnsi="ＭＳ 明朝" w:hint="eastAsia"/>
          <w:color w:val="auto"/>
          <w:sz w:val="22"/>
          <w:szCs w:val="22"/>
        </w:rPr>
        <w:t>（前後輪にブレーキの装着がないバイク及びピスト</w:t>
      </w:r>
      <w:r w:rsidR="003F70BC" w:rsidRPr="008E6DE4">
        <w:rPr>
          <w:rFonts w:ascii="ＭＳ 明朝" w:eastAsia="ＭＳ 明朝" w:hAnsi="ＭＳ 明朝" w:hint="eastAsia"/>
          <w:color w:val="auto"/>
          <w:sz w:val="22"/>
          <w:szCs w:val="22"/>
        </w:rPr>
        <w:t>バイクでの出場は禁止と</w:t>
      </w:r>
      <w:r w:rsidR="003F70BC">
        <w:rPr>
          <w:rFonts w:ascii="ＭＳ 明朝" w:eastAsia="ＭＳ 明朝" w:hAnsi="ＭＳ 明朝" w:hint="eastAsia"/>
          <w:color w:val="auto"/>
          <w:sz w:val="22"/>
          <w:szCs w:val="22"/>
        </w:rPr>
        <w:t>する。）</w:t>
      </w:r>
    </w:p>
    <w:p w:rsidR="00A47578" w:rsidRPr="008E6DE4" w:rsidRDefault="00A47578">
      <w:pPr>
        <w:pStyle w:val="Default"/>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4.ハンドル</w:t>
      </w:r>
      <w:r w:rsidR="007B2CBF">
        <w:rPr>
          <w:rFonts w:ascii="ＭＳ 明朝" w:eastAsia="ＭＳ 明朝" w:hAnsi="ＭＳ 明朝" w:hint="eastAsia"/>
          <w:color w:val="auto"/>
          <w:sz w:val="22"/>
          <w:szCs w:val="22"/>
        </w:rPr>
        <w:t>はドロップハンドルを基本とする（DHバーの着用可）。但し、DHポジション</w:t>
      </w:r>
      <w:r w:rsidR="00F031C0">
        <w:rPr>
          <w:rFonts w:ascii="ＭＳ 明朝" w:eastAsia="ＭＳ 明朝" w:hAnsi="ＭＳ 明朝" w:hint="eastAsia"/>
          <w:color w:val="auto"/>
          <w:sz w:val="22"/>
          <w:szCs w:val="22"/>
        </w:rPr>
        <w:t>で</w:t>
      </w:r>
      <w:r w:rsidR="008D7E78">
        <w:rPr>
          <w:rFonts w:ascii="ＭＳ 明朝" w:eastAsia="ＭＳ 明朝" w:hAnsi="ＭＳ 明朝" w:hint="eastAsia"/>
          <w:color w:val="auto"/>
          <w:sz w:val="22"/>
          <w:szCs w:val="22"/>
        </w:rPr>
        <w:t>走行は禁止とする。</w:t>
      </w:r>
    </w:p>
    <w:p w:rsidR="00047121" w:rsidRPr="00305DB4" w:rsidRDefault="00AA14E8">
      <w:pPr>
        <w:pStyle w:val="Default"/>
        <w:rPr>
          <w:rFonts w:ascii="ＭＳ 明朝" w:eastAsia="ＭＳ 明朝" w:hAnsi="ＭＳ 明朝"/>
          <w:color w:val="auto"/>
          <w:sz w:val="22"/>
          <w:szCs w:val="22"/>
        </w:rPr>
      </w:pPr>
      <w:bookmarkStart w:id="0" w:name="_GoBack"/>
      <w:bookmarkEnd w:id="0"/>
      <w:r>
        <w:rPr>
          <w:rFonts w:ascii="ＭＳ 明朝" w:eastAsia="ＭＳ 明朝" w:hAnsi="ＭＳ 明朝"/>
          <w:color w:val="auto"/>
          <w:sz w:val="22"/>
          <w:szCs w:val="22"/>
        </w:rPr>
        <w:t>5.</w:t>
      </w:r>
      <w:r w:rsidRPr="00047121">
        <w:rPr>
          <w:rFonts w:ascii="ＭＳ 明朝" w:eastAsia="ＭＳ 明朝" w:hAnsi="ＭＳ 明朝" w:hint="eastAsia"/>
          <w:color w:val="auto"/>
          <w:sz w:val="22"/>
          <w:szCs w:val="22"/>
        </w:rPr>
        <w:t>ディスクホイールの使用を禁止する。</w:t>
      </w:r>
    </w:p>
    <w:p w:rsidR="00AA14E8" w:rsidRPr="008E6DE4" w:rsidRDefault="00AA14E8">
      <w:pPr>
        <w:pStyle w:val="Default"/>
        <w:rPr>
          <w:rFonts w:ascii="ＭＳ 明朝" w:eastAsia="ＭＳ 明朝" w:hAnsi="ＭＳ 明朝" w:hint="eastAsia"/>
          <w:color w:val="auto"/>
          <w:sz w:val="22"/>
          <w:szCs w:val="22"/>
        </w:rPr>
      </w:pPr>
      <w:r>
        <w:rPr>
          <w:rFonts w:ascii="ＭＳ 明朝" w:eastAsia="ＭＳ 明朝" w:hAnsi="ＭＳ 明朝"/>
          <w:color w:val="auto"/>
          <w:sz w:val="22"/>
          <w:szCs w:val="22"/>
        </w:rPr>
        <w:t>6.</w:t>
      </w:r>
      <w:r w:rsidRPr="008E6DE4">
        <w:rPr>
          <w:rFonts w:ascii="ＭＳ 明朝" w:eastAsia="ＭＳ 明朝" w:hAnsi="ＭＳ 明朝" w:hint="eastAsia"/>
          <w:color w:val="auto"/>
          <w:sz w:val="22"/>
          <w:szCs w:val="22"/>
        </w:rPr>
        <w:t>バイクコースにはエイドステーションはありません。専用のバイクボトルやサプリメントを各自で用意し補給すること。（ペットボトルの携行は禁止とする）</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7</w:t>
      </w:r>
      <w:r>
        <w:rPr>
          <w:rFonts w:ascii="ＭＳ 明朝" w:eastAsia="ＭＳ 明朝" w:hAnsi="ＭＳ 明朝"/>
          <w:color w:val="auto"/>
          <w:sz w:val="22"/>
          <w:szCs w:val="22"/>
        </w:rPr>
        <w:t>.</w:t>
      </w:r>
      <w:r>
        <w:rPr>
          <w:rFonts w:ascii="ＭＳ 明朝" w:eastAsia="ＭＳ 明朝" w:hAnsi="ＭＳ 明朝" w:hint="eastAsia"/>
          <w:color w:val="auto"/>
          <w:sz w:val="22"/>
          <w:szCs w:val="22"/>
        </w:rPr>
        <w:t>乗降車ラインについては、スタンプルール（乗車ラインを超えた地面に片足が着いた後乗車、降車ラインの手前で着地）を適用する。</w:t>
      </w:r>
      <w:r>
        <w:rPr>
          <w:rFonts w:ascii="ＭＳ 明朝" w:eastAsia="ＭＳ 明朝" w:hAnsi="ＭＳ 明朝"/>
          <w:color w:val="auto"/>
          <w:sz w:val="22"/>
          <w:szCs w:val="22"/>
        </w:rPr>
        <w:t xml:space="preserve"> </w:t>
      </w:r>
    </w:p>
    <w:p w:rsidR="00AA14E8" w:rsidRDefault="00AA14E8">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8</w:t>
      </w:r>
      <w:r>
        <w:rPr>
          <w:rFonts w:ascii="ＭＳ 明朝" w:eastAsia="ＭＳ 明朝" w:hAnsi="ＭＳ 明朝"/>
          <w:color w:val="auto"/>
          <w:sz w:val="22"/>
          <w:szCs w:val="22"/>
        </w:rPr>
        <w:t>.</w:t>
      </w:r>
      <w:r>
        <w:rPr>
          <w:rFonts w:ascii="ＭＳ 明朝" w:eastAsia="ＭＳ 明朝" w:hAnsi="ＭＳ 明朝" w:hint="eastAsia"/>
          <w:color w:val="auto"/>
          <w:sz w:val="22"/>
          <w:szCs w:val="22"/>
        </w:rPr>
        <w:t>周回数のカウントは各自の責任で行う。周回数の少ない者は失格とする。</w:t>
      </w:r>
    </w:p>
    <w:p w:rsidR="00AA14E8" w:rsidRDefault="00AA14E8">
      <w:pPr>
        <w:pStyle w:val="Default"/>
        <w:rPr>
          <w:rFonts w:ascii="ＭＳ 明朝" w:eastAsia="ＭＳ 明朝" w:hAnsi="ＭＳ 明朝" w:hint="eastAsia"/>
          <w:color w:val="auto"/>
          <w:sz w:val="22"/>
          <w:szCs w:val="22"/>
        </w:rPr>
      </w:pPr>
    </w:p>
    <w:p w:rsidR="00AA14E8" w:rsidRDefault="008E6DE4">
      <w:pPr>
        <w:pStyle w:val="Default"/>
        <w:rPr>
          <w:rFonts w:ascii="ＭＳ 明朝" w:eastAsia="ＭＳ 明朝" w:hAnsi="ＭＳ 明朝"/>
          <w:color w:val="auto"/>
          <w:sz w:val="22"/>
          <w:szCs w:val="23"/>
        </w:rPr>
      </w:pPr>
      <w:r>
        <w:rPr>
          <w:rFonts w:ascii="ＭＳ 明朝" w:eastAsia="ＭＳ 明朝" w:hAnsi="ＭＳ 明朝" w:hint="eastAsia"/>
          <w:color w:val="auto"/>
          <w:sz w:val="22"/>
          <w:szCs w:val="23"/>
        </w:rPr>
        <w:t>ペ</w:t>
      </w:r>
      <w:r w:rsidR="00AA14E8">
        <w:rPr>
          <w:rFonts w:ascii="ＭＳ 明朝" w:eastAsia="ＭＳ 明朝" w:hAnsi="ＭＳ 明朝" w:hint="eastAsia"/>
          <w:color w:val="auto"/>
          <w:sz w:val="22"/>
          <w:szCs w:val="23"/>
        </w:rPr>
        <w:t>ナルティー</w:t>
      </w:r>
      <w:r w:rsidR="00AA14E8">
        <w:rPr>
          <w:rFonts w:ascii="ＭＳ 明朝" w:eastAsia="ＭＳ 明朝" w:hAnsi="ＭＳ 明朝"/>
          <w:color w:val="auto"/>
          <w:sz w:val="22"/>
          <w:szCs w:val="23"/>
        </w:rPr>
        <w:t xml:space="preserve"> </w:t>
      </w:r>
    </w:p>
    <w:p w:rsidR="00AA14E8" w:rsidRDefault="00AA14E8">
      <w:pPr>
        <w:pStyle w:val="Default"/>
        <w:numPr>
          <w:ilvl w:val="0"/>
          <w:numId w:val="1"/>
        </w:numPr>
        <w:rPr>
          <w:rFonts w:ascii="ＭＳ 明朝" w:eastAsia="ＭＳ 明朝" w:hAnsi="ＭＳ 明朝"/>
          <w:color w:val="auto"/>
          <w:sz w:val="22"/>
          <w:szCs w:val="22"/>
        </w:rPr>
      </w:pPr>
      <w:r>
        <w:rPr>
          <w:rFonts w:ascii="ＭＳ 明朝" w:eastAsia="ＭＳ 明朝" w:hAnsi="ＭＳ 明朝" w:hint="eastAsia"/>
          <w:color w:val="auto"/>
          <w:sz w:val="22"/>
          <w:szCs w:val="22"/>
        </w:rPr>
        <w:t>審判が把握した違反行為１つにつき</w:t>
      </w:r>
      <w:r>
        <w:rPr>
          <w:rFonts w:ascii="ＭＳ 明朝" w:eastAsia="ＭＳ 明朝" w:hAnsi="ＭＳ 明朝"/>
          <w:color w:val="auto"/>
          <w:sz w:val="22"/>
          <w:szCs w:val="22"/>
        </w:rPr>
        <w:t>15</w:t>
      </w:r>
      <w:r>
        <w:rPr>
          <w:rFonts w:ascii="ＭＳ 明朝" w:eastAsia="ＭＳ 明朝" w:hAnsi="ＭＳ 明朝" w:hint="eastAsia"/>
          <w:color w:val="auto"/>
          <w:sz w:val="22"/>
          <w:szCs w:val="22"/>
        </w:rPr>
        <w:t>秒のぺナルティーを課す。</w:t>
      </w:r>
      <w:r>
        <w:rPr>
          <w:rFonts w:ascii="ＭＳ 明朝" w:eastAsia="ＭＳ 明朝" w:hAnsi="ＭＳ 明朝"/>
          <w:color w:val="auto"/>
          <w:sz w:val="22"/>
          <w:szCs w:val="22"/>
        </w:rPr>
        <w:t xml:space="preserve"> </w:t>
      </w:r>
    </w:p>
    <w:p w:rsidR="00AA14E8" w:rsidRPr="00AA14E8" w:rsidRDefault="00AA14E8">
      <w:pPr>
        <w:pStyle w:val="Default"/>
        <w:numPr>
          <w:ilvl w:val="0"/>
          <w:numId w:val="1"/>
        </w:numPr>
        <w:rPr>
          <w:rFonts w:ascii="ＭＳ 明朝" w:eastAsia="ＭＳ 明朝" w:hAnsi="ＭＳ 明朝" w:hint="eastAsia"/>
          <w:color w:val="auto"/>
          <w:sz w:val="22"/>
          <w:szCs w:val="22"/>
        </w:rPr>
      </w:pPr>
      <w:r w:rsidRPr="00AA14E8">
        <w:rPr>
          <w:rFonts w:ascii="ＭＳ 明朝" w:eastAsia="ＭＳ 明朝" w:hAnsi="ＭＳ 明朝" w:hint="eastAsia"/>
          <w:color w:val="auto"/>
          <w:sz w:val="22"/>
          <w:szCs w:val="22"/>
        </w:rPr>
        <w:t>他の競技者を妨害する行為は、無意識であっても失格、ペナルティ</w:t>
      </w:r>
      <w:r w:rsidR="008E6DE4" w:rsidRPr="00AA14E8">
        <w:rPr>
          <w:rFonts w:ascii="ＭＳ 明朝" w:eastAsia="ＭＳ 明朝" w:hAnsi="ＭＳ 明朝" w:hint="eastAsia"/>
          <w:color w:val="auto"/>
          <w:sz w:val="22"/>
          <w:szCs w:val="22"/>
        </w:rPr>
        <w:t>ー</w:t>
      </w:r>
      <w:r w:rsidRPr="00AA14E8">
        <w:rPr>
          <w:rFonts w:ascii="ＭＳ 明朝" w:eastAsia="ＭＳ 明朝" w:hAnsi="ＭＳ 明朝" w:hint="eastAsia"/>
          <w:color w:val="auto"/>
          <w:sz w:val="22"/>
          <w:szCs w:val="22"/>
        </w:rPr>
        <w:t>の対象となる。</w:t>
      </w:r>
    </w:p>
    <w:p w:rsidR="00AA14E8" w:rsidRPr="00AA14E8" w:rsidRDefault="00AA14E8" w:rsidP="008E6DE4">
      <w:pPr>
        <w:pStyle w:val="Default"/>
        <w:numPr>
          <w:ilvl w:val="0"/>
          <w:numId w:val="1"/>
        </w:numPr>
        <w:rPr>
          <w:rFonts w:ascii="ＭＳ 明朝" w:eastAsia="ＭＳ 明朝" w:hAnsi="ＭＳ 明朝"/>
          <w:color w:val="auto"/>
          <w:sz w:val="22"/>
          <w:szCs w:val="22"/>
        </w:rPr>
      </w:pPr>
      <w:r w:rsidRPr="00AA14E8">
        <w:rPr>
          <w:rFonts w:ascii="ＭＳ 明朝" w:eastAsia="ＭＳ 明朝" w:hAnsi="ＭＳ 明朝" w:hint="eastAsia"/>
          <w:color w:val="auto"/>
          <w:sz w:val="22"/>
          <w:szCs w:val="22"/>
        </w:rPr>
        <w:t>他の競技者、マーシャル（審判）、ボランティア、観客に対する暴言は失格、ペナルティ</w:t>
      </w:r>
      <w:r w:rsidR="008E6DE4" w:rsidRPr="00AA14E8">
        <w:rPr>
          <w:rFonts w:ascii="ＭＳ 明朝" w:eastAsia="ＭＳ 明朝" w:hAnsi="ＭＳ 明朝" w:hint="eastAsia"/>
          <w:color w:val="auto"/>
          <w:sz w:val="22"/>
          <w:szCs w:val="22"/>
        </w:rPr>
        <w:t>ー</w:t>
      </w:r>
      <w:r w:rsidRPr="00AA14E8">
        <w:rPr>
          <w:rFonts w:ascii="ＭＳ 明朝" w:eastAsia="ＭＳ 明朝" w:hAnsi="ＭＳ 明朝" w:hint="eastAsia"/>
          <w:color w:val="auto"/>
          <w:sz w:val="22"/>
          <w:szCs w:val="22"/>
        </w:rPr>
        <w:t>の対象となる。</w:t>
      </w:r>
    </w:p>
    <w:p w:rsidR="00AA14E8" w:rsidRDefault="00B13CE1">
      <w:pPr>
        <w:pStyle w:val="Default"/>
        <w:numPr>
          <w:ilvl w:val="0"/>
          <w:numId w:val="1"/>
        </w:numPr>
        <w:rPr>
          <w:rFonts w:ascii="ＭＳ 明朝" w:eastAsia="ＭＳ 明朝" w:hAnsi="ＭＳ 明朝" w:hint="eastAsia"/>
          <w:color w:val="auto"/>
          <w:sz w:val="22"/>
          <w:szCs w:val="22"/>
        </w:rPr>
      </w:pPr>
      <w:r>
        <w:rPr>
          <w:rFonts w:ascii="ＭＳ 明朝" w:eastAsia="ＭＳ 明朝" w:hAnsi="ＭＳ 明朝" w:hint="eastAsia"/>
          <w:sz w:val="22"/>
          <w:szCs w:val="22"/>
        </w:rPr>
        <w:t>タイムぺ</w:t>
      </w:r>
      <w:r w:rsidR="00AA14E8">
        <w:rPr>
          <w:rFonts w:ascii="ＭＳ 明朝" w:eastAsia="ＭＳ 明朝" w:hAnsi="ＭＳ 明朝" w:hint="eastAsia"/>
          <w:sz w:val="22"/>
          <w:szCs w:val="22"/>
        </w:rPr>
        <w:t>ナルティーはフィニッシュ後のタイムに加算する。</w:t>
      </w:r>
    </w:p>
    <w:p w:rsidR="00AA14E8" w:rsidRDefault="00AA14E8">
      <w:pPr>
        <w:pStyle w:val="a3"/>
        <w:rPr>
          <w:rFonts w:ascii="ＭＳ 明朝" w:eastAsia="ＭＳ 明朝" w:hAnsi="ＭＳ 明朝"/>
        </w:rPr>
      </w:pPr>
    </w:p>
    <w:p w:rsidR="008E6DE4" w:rsidRDefault="008E6DE4">
      <w:pPr>
        <w:pStyle w:val="a3"/>
        <w:rPr>
          <w:rFonts w:ascii="ＭＳ 明朝" w:eastAsia="ＭＳ 明朝" w:hAnsi="ＭＳ 明朝"/>
        </w:rPr>
      </w:pPr>
      <w:r>
        <w:rPr>
          <w:rFonts w:ascii="ＭＳ 明朝" w:eastAsia="ＭＳ 明朝" w:hAnsi="ＭＳ 明朝" w:hint="eastAsia"/>
        </w:rPr>
        <w:t>その他</w:t>
      </w:r>
    </w:p>
    <w:p w:rsidR="008E6DE4" w:rsidRDefault="008E6DE4">
      <w:pPr>
        <w:pStyle w:val="a3"/>
        <w:rPr>
          <w:rFonts w:ascii="ＭＳ 明朝" w:eastAsia="ＭＳ 明朝" w:hAnsi="ＭＳ 明朝"/>
        </w:rPr>
      </w:pPr>
      <w:r>
        <w:rPr>
          <w:rFonts w:ascii="ＭＳ 明朝" w:eastAsia="ＭＳ 明朝" w:hAnsi="ＭＳ 明朝" w:hint="eastAsia"/>
        </w:rPr>
        <w:t>1.完走後であっても交通規制中の１</w:t>
      </w:r>
      <w:r w:rsidR="00B878F9">
        <w:rPr>
          <w:rFonts w:ascii="ＭＳ 明朝" w:eastAsia="ＭＳ 明朝" w:hAnsi="ＭＳ 明朝" w:hint="eastAsia"/>
        </w:rPr>
        <w:t>２</w:t>
      </w:r>
      <w:r>
        <w:rPr>
          <w:rFonts w:ascii="ＭＳ 明朝" w:eastAsia="ＭＳ 明朝" w:hAnsi="ＭＳ 明朝" w:hint="eastAsia"/>
        </w:rPr>
        <w:t>時</w:t>
      </w:r>
      <w:r w:rsidR="00B878F9">
        <w:rPr>
          <w:rFonts w:ascii="ＭＳ 明朝" w:eastAsia="ＭＳ 明朝" w:hAnsi="ＭＳ 明朝" w:hint="eastAsia"/>
        </w:rPr>
        <w:t>３０分</w:t>
      </w:r>
      <w:r>
        <w:rPr>
          <w:rFonts w:ascii="ＭＳ 明朝" w:eastAsia="ＭＳ 明朝" w:hAnsi="ＭＳ 明朝" w:hint="eastAsia"/>
        </w:rPr>
        <w:t>までは、車で会場からの</w:t>
      </w:r>
      <w:r w:rsidR="00242F22">
        <w:rPr>
          <w:rFonts w:ascii="ＭＳ 明朝" w:eastAsia="ＭＳ 明朝" w:hAnsi="ＭＳ 明朝" w:hint="eastAsia"/>
        </w:rPr>
        <w:t>退出は出来ません</w:t>
      </w:r>
      <w:r>
        <w:rPr>
          <w:rFonts w:ascii="ＭＳ 明朝" w:eastAsia="ＭＳ 明朝" w:hAnsi="ＭＳ 明朝" w:hint="eastAsia"/>
        </w:rPr>
        <w:t>。</w:t>
      </w:r>
    </w:p>
    <w:p w:rsidR="008E6DE4" w:rsidRPr="008E6DE4" w:rsidRDefault="008E6DE4">
      <w:pPr>
        <w:pStyle w:val="a3"/>
        <w:rPr>
          <w:rFonts w:ascii="ＭＳ 明朝" w:eastAsia="ＭＳ 明朝" w:hAnsi="ＭＳ 明朝" w:hint="eastAsia"/>
        </w:rPr>
      </w:pPr>
    </w:p>
    <w:sectPr w:rsidR="008E6DE4" w:rsidRPr="008E6DE4">
      <w:pgSz w:w="11906" w:h="16838"/>
      <w:pgMar w:top="1701" w:right="1701" w:bottom="1418"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CIDFont+F6">
    <w:altName w:val="Ｃ＆Ｇ P行刻"/>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C4080"/>
    <w:multiLevelType w:val="multilevel"/>
    <w:tmpl w:val="48AC408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7121"/>
    <w:rsid w:val="000D2180"/>
    <w:rsid w:val="00242F22"/>
    <w:rsid w:val="00305DB4"/>
    <w:rsid w:val="003F70BC"/>
    <w:rsid w:val="00480561"/>
    <w:rsid w:val="004D2735"/>
    <w:rsid w:val="00531ABE"/>
    <w:rsid w:val="0053302C"/>
    <w:rsid w:val="00556838"/>
    <w:rsid w:val="00607E8A"/>
    <w:rsid w:val="00712739"/>
    <w:rsid w:val="007B2CBF"/>
    <w:rsid w:val="00823C6C"/>
    <w:rsid w:val="008D7E78"/>
    <w:rsid w:val="008E6DE4"/>
    <w:rsid w:val="00A47578"/>
    <w:rsid w:val="00AA14E8"/>
    <w:rsid w:val="00AA35A2"/>
    <w:rsid w:val="00B13CE1"/>
    <w:rsid w:val="00B878F9"/>
    <w:rsid w:val="00E417AE"/>
    <w:rsid w:val="00F031C0"/>
    <w:rsid w:val="00FB4AB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D4EBACB"/>
  <w15:chartTrackingRefBased/>
  <w15:docId w15:val="{624E3B72-ED84-4EF2-829A-7AD4E4B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明朝B" w:eastAsia="HG明朝B" w:hAnsi="Times New Roman"/>
      <w:color w:val="000000"/>
      <w:sz w:val="24"/>
      <w:szCs w:val="24"/>
    </w:rPr>
  </w:style>
  <w:style w:type="paragraph" w:styleId="a3">
    <w:name w:val="Body Text"/>
    <w:basedOn w:val="a"/>
    <w:semiHidden/>
    <w:pPr>
      <w:autoSpaceDE w:val="0"/>
      <w:autoSpaceDN w:val="0"/>
      <w:adjustRightInd w:val="0"/>
      <w:jc w:val="left"/>
    </w:pPr>
    <w:rPr>
      <w:rFonts w:eastAsia="CIDFont+F6"/>
      <w:kern w:val="0"/>
      <w:sz w:val="22"/>
      <w:szCs w:val="22"/>
    </w:rPr>
  </w:style>
  <w:style w:type="paragraph" w:styleId="a4">
    <w:name w:val="Balloon Text"/>
    <w:basedOn w:val="a"/>
    <w:link w:val="a5"/>
    <w:uiPriority w:val="99"/>
    <w:semiHidden/>
    <w:unhideWhenUsed/>
    <w:rsid w:val="00712739"/>
    <w:rPr>
      <w:rFonts w:ascii="Arial" w:eastAsia="ＭＳ ゴシック" w:hAnsi="Arial"/>
      <w:sz w:val="18"/>
      <w:szCs w:val="18"/>
    </w:rPr>
  </w:style>
  <w:style w:type="character" w:customStyle="1" w:styleId="a5">
    <w:name w:val="吹き出し (文字)"/>
    <w:link w:val="a4"/>
    <w:uiPriority w:val="99"/>
    <w:semiHidden/>
    <w:rsid w:val="007127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1315</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四條畷ヒルクライムデュアスロン大会</vt:lpstr>
    </vt:vector>
  </TitlesOfParts>
  <Manager/>
  <Company>UNITCOM PC</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四條畷ヒルクライムデュアスロン大会</dc:title>
  <dc:subject/>
  <dc:creator>Yamada</dc:creator>
  <cp:keywords/>
  <dc:description/>
  <cp:lastModifiedBy>rockdo77777@outlook.jp</cp:lastModifiedBy>
  <cp:revision>9</cp:revision>
  <cp:lastPrinted>2018-08-01T11:01:00Z</cp:lastPrinted>
  <dcterms:created xsi:type="dcterms:W3CDTF">2019-08-11T10:23:00Z</dcterms:created>
  <dcterms:modified xsi:type="dcterms:W3CDTF">2019-08-11T10:28:00Z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